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KOCA-UI</w:t>
      </w:r>
      <w:r>
        <w:rPr>
          <w:rFonts w:hint="eastAsia"/>
          <w:lang w:val="en-US" w:eastAsia="zh-Hans"/>
        </w:rPr>
        <w:t>扩展组织管理规范</w:t>
      </w:r>
    </w:p>
    <w:p>
      <w:pPr>
        <w:rPr>
          <w:rFonts w:hint="default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依赖现状</w:t>
      </w:r>
      <w:r>
        <w:rPr>
          <w:rFonts w:hint="default"/>
          <w:b/>
          <w:bCs/>
          <w:sz w:val="24"/>
          <w:szCs w:val="24"/>
          <w:lang w:eastAsia="zh-Hans"/>
        </w:rPr>
        <w:t>:</w:t>
      </w:r>
    </w:p>
    <w:p>
      <w:pPr>
        <w:rPr>
          <w:rFonts w:hint="eastAsia"/>
          <w:lang w:eastAsia="zh-Hans"/>
        </w:rPr>
      </w:pPr>
      <w:r>
        <w:rPr>
          <w:rFonts w:hint="eastAsia"/>
          <w:b/>
          <w:bCs/>
          <w:sz w:val="24"/>
          <w:szCs w:val="24"/>
          <w:lang w:eastAsia="zh-Hans"/>
        </w:rPr>
        <w:drawing>
          <wp:inline distT="0" distB="0" distL="114300" distR="114300">
            <wp:extent cx="6175375" cy="2192655"/>
            <wp:effectExtent l="0" t="0" r="0" b="0"/>
            <wp:docPr id="2" name="图片 2" descr="koca-ui 组织管理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oca-ui 组织管理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jc w:val="center"/>
        <w:rPr>
          <w:rFonts w:hint="eastAsia"/>
          <w:b/>
          <w:bCs/>
          <w:lang w:val="en-US" w:eastAsia="zh-Hans"/>
        </w:rPr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</w:t>
      </w:r>
      <w:r>
        <w:fldChar w:fldCharType="end"/>
      </w:r>
      <w:r>
        <w:t>KOCA-UI</w:t>
      </w:r>
      <w:r>
        <w:rPr>
          <w:rFonts w:hint="eastAsia"/>
          <w:lang w:val="en-US" w:eastAsia="zh-Hans"/>
        </w:rPr>
        <w:t>依赖现状</w:t>
      </w:r>
    </w:p>
    <w:p>
      <w:pPr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规范要点：</w:t>
      </w:r>
    </w:p>
    <w:p>
      <w:pPr>
        <w:ind w:firstLine="420" w:firstLineChars="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①</w:t>
      </w:r>
      <w:r>
        <w:rPr>
          <w:rFonts w:hint="default"/>
          <w:b/>
          <w:bCs/>
          <w:sz w:val="24"/>
          <w:szCs w:val="24"/>
          <w:lang w:eastAsia="zh-Hans"/>
        </w:rPr>
        <w:t>KOCA-UI</w:t>
      </w:r>
      <w:r>
        <w:rPr>
          <w:rFonts w:hint="eastAsia"/>
          <w:b/>
          <w:bCs/>
          <w:sz w:val="24"/>
          <w:szCs w:val="24"/>
          <w:lang w:val="en-US" w:eastAsia="zh-Hans"/>
        </w:rPr>
        <w:t>如何有效并入“中心团队”的扩展组件</w:t>
      </w:r>
    </w:p>
    <w:p>
      <w:pPr>
        <w:ind w:firstLine="420" w:firstLineChars="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②</w:t>
      </w:r>
      <w:r>
        <w:rPr>
          <w:rFonts w:hint="default"/>
          <w:b/>
          <w:bCs/>
          <w:sz w:val="24"/>
          <w:szCs w:val="24"/>
          <w:lang w:eastAsia="zh-Hans"/>
        </w:rPr>
        <w:t>KOCA-UI</w:t>
      </w:r>
      <w:r>
        <w:rPr>
          <w:rFonts w:hint="eastAsia"/>
          <w:b/>
          <w:bCs/>
          <w:sz w:val="24"/>
          <w:szCs w:val="24"/>
          <w:lang w:val="en-US" w:eastAsia="zh-Hans"/>
        </w:rPr>
        <w:t>并入“中心团队”的扩展组件后对业务项目不会造成太大影响，业务团队的项目升级平滑</w:t>
      </w:r>
    </w:p>
    <w:p>
      <w:pPr>
        <w:rPr>
          <w:rFonts w:hint="eastAsia"/>
          <w:b/>
          <w:bCs/>
          <w:lang w:val="en-US" w:eastAsia="zh-Hans"/>
        </w:rPr>
      </w:pPr>
    </w:p>
    <w:p>
      <w:pPr>
        <w:pStyle w:val="3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一、</w:t>
      </w:r>
      <w:r>
        <w:rPr>
          <w:rFonts w:hint="default"/>
          <w:lang w:eastAsia="zh-Hans"/>
        </w:rPr>
        <w:t>KOCA-UI</w:t>
      </w:r>
      <w:r>
        <w:rPr>
          <w:rFonts w:hint="eastAsia"/>
          <w:lang w:val="en-US" w:eastAsia="zh-Hans"/>
        </w:rPr>
        <w:t>如何并入“中心团队”的扩展组件？</w:t>
      </w:r>
    </w:p>
    <w:p>
      <w:pPr>
        <w:numPr>
          <w:ilvl w:val="0"/>
          <w:numId w:val="0"/>
        </w:numPr>
        <w:rPr>
          <w:rFonts w:hint="eastAsia"/>
          <w:b/>
          <w:bCs/>
          <w:lang w:eastAsia="zh-Han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93980</wp:posOffset>
                </wp:positionV>
                <wp:extent cx="769620" cy="290195"/>
                <wp:effectExtent l="6350" t="6350" r="11430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56885" y="5753735"/>
                          <a:ext cx="76962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子模块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3.55pt;margin-top:7.4pt;height:22.85pt;width:60.6pt;z-index:251659264;mso-width-relative:page;mso-height-relative:page;" fillcolor="#FFFFFF [3201]" filled="t" stroked="t" coordsize="21600,21600" o:gfxdata="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v5CuQtYAAAAJAQAADwAAAAAAAAABACAAAAA4AAAAZHJzL2Rvd25yZXYueG1sUEsBAhQAFAAAAAgA&#10;h07iQClY0jxKAgAAdAQAAA4AAAAAAAAAAQAgAAAAO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子模块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424180</wp:posOffset>
                </wp:positionV>
                <wp:extent cx="2430780" cy="297180"/>
                <wp:effectExtent l="6350" t="6350" r="26670" b="266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94835" y="6084570"/>
                          <a:ext cx="24307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315" w:firstLineChars="15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instrText xml:space="preserve"> HYPERLINK "https://gitlab.com/xxx/kace-ui.git" </w:instrTex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fldChar w:fldCharType="separate"/>
                            </w:r>
                            <w:r>
                              <w:rPr>
                                <w:rStyle w:val="8"/>
                                <w:rFonts w:hint="eastAsia"/>
                                <w:lang w:val="en-US" w:eastAsia="zh-Hans"/>
                              </w:rPr>
                              <w:t>https://git</w:t>
                            </w:r>
                            <w:r>
                              <w:rPr>
                                <w:rStyle w:val="8"/>
                                <w:rFonts w:hint="default"/>
                                <w:lang w:eastAsia="zh-Hans"/>
                              </w:rPr>
                              <w:t>lab</w:t>
                            </w:r>
                            <w:r>
                              <w:rPr>
                                <w:rStyle w:val="8"/>
                                <w:rFonts w:hint="eastAsia"/>
                                <w:lang w:val="en-US" w:eastAsia="zh-Hans"/>
                              </w:rPr>
                              <w:t>.com</w:t>
                            </w:r>
                            <w:r>
                              <w:rPr>
                                <w:rStyle w:val="8"/>
                                <w:rFonts w:hint="default"/>
                                <w:lang w:eastAsia="zh-Hans"/>
                              </w:rPr>
                              <w:t>/CF</w:t>
                            </w:r>
                            <w:r>
                              <w:rPr>
                                <w:rStyle w:val="8"/>
                                <w:rFonts w:hint="eastAsia"/>
                                <w:lang w:val="en-US" w:eastAsia="zh-Hans"/>
                              </w:rPr>
                              <w:t>/k</w:t>
                            </w:r>
                            <w:r>
                              <w:rPr>
                                <w:rStyle w:val="8"/>
                                <w:rFonts w:hint="default"/>
                                <w:lang w:eastAsia="zh-Hans"/>
                              </w:rPr>
                              <w:t>ace-ui</w:t>
                            </w:r>
                            <w:r>
                              <w:rPr>
                                <w:rStyle w:val="8"/>
                                <w:rFonts w:hint="eastAsia"/>
                                <w:lang w:val="en-US" w:eastAsia="zh-Hans"/>
                              </w:rPr>
                              <w:t>.git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fldChar w:fldCharType="end"/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6.15pt;margin-top:33.4pt;height:23.4pt;width:191.4pt;z-index:251658240;mso-width-relative:page;mso-height-relative:page;" fillcolor="#FFFFFF [3201]" filled="t" stroked="t" coordsize="21600,21600" o:gfxdata="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eSZU&#10;vtYAAAAKAQAADwAAAAAAAAABACAAAAA4AAAAZHJzL2Rvd25yZXYueG1sUEsBAhQAFAAAAAgAh07i&#10;QBSYNK5HAgAAdQQAAA4AAAAAAAAAAQAgAAAAO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firstLine="315" w:firstLineChars="15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fldChar w:fldCharType="begin"/>
                      </w:r>
                      <w:r>
                        <w:rPr>
                          <w:rFonts w:hint="eastAsia"/>
                          <w:lang w:val="en-US" w:eastAsia="zh-Hans"/>
                        </w:rPr>
                        <w:instrText xml:space="preserve"> HYPERLINK "https://gitlab.com/xxx/kace-ui.git" </w:instrText>
                      </w:r>
                      <w:r>
                        <w:rPr>
                          <w:rFonts w:hint="eastAsia"/>
                          <w:lang w:val="en-US" w:eastAsia="zh-Hans"/>
                        </w:rPr>
                        <w:fldChar w:fldCharType="separate"/>
                      </w:r>
                      <w:r>
                        <w:rPr>
                          <w:rStyle w:val="8"/>
                          <w:rFonts w:hint="eastAsia"/>
                          <w:lang w:val="en-US" w:eastAsia="zh-Hans"/>
                        </w:rPr>
                        <w:t>https://git</w:t>
                      </w:r>
                      <w:r>
                        <w:rPr>
                          <w:rStyle w:val="8"/>
                          <w:rFonts w:hint="default"/>
                          <w:lang w:eastAsia="zh-Hans"/>
                        </w:rPr>
                        <w:t>lab</w:t>
                      </w:r>
                      <w:r>
                        <w:rPr>
                          <w:rStyle w:val="8"/>
                          <w:rFonts w:hint="eastAsia"/>
                          <w:lang w:val="en-US" w:eastAsia="zh-Hans"/>
                        </w:rPr>
                        <w:t>.com</w:t>
                      </w:r>
                      <w:r>
                        <w:rPr>
                          <w:rStyle w:val="8"/>
                          <w:rFonts w:hint="default"/>
                          <w:lang w:eastAsia="zh-Hans"/>
                        </w:rPr>
                        <w:t>/CF</w:t>
                      </w:r>
                      <w:r>
                        <w:rPr>
                          <w:rStyle w:val="8"/>
                          <w:rFonts w:hint="eastAsia"/>
                          <w:lang w:val="en-US" w:eastAsia="zh-Hans"/>
                        </w:rPr>
                        <w:t>/k</w:t>
                      </w:r>
                      <w:r>
                        <w:rPr>
                          <w:rStyle w:val="8"/>
                          <w:rFonts w:hint="default"/>
                          <w:lang w:eastAsia="zh-Hans"/>
                        </w:rPr>
                        <w:t>ace-ui</w:t>
                      </w:r>
                      <w:r>
                        <w:rPr>
                          <w:rStyle w:val="8"/>
                          <w:rFonts w:hint="eastAsia"/>
                          <w:lang w:val="en-US" w:eastAsia="zh-Hans"/>
                        </w:rPr>
                        <w:t>.git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fldChar w:fldCharType="end"/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lang w:eastAsia="zh-Hans"/>
        </w:rPr>
        <w:drawing>
          <wp:inline distT="0" distB="0" distL="114300" distR="114300">
            <wp:extent cx="6184900" cy="802640"/>
            <wp:effectExtent l="0" t="0" r="0" b="0"/>
            <wp:docPr id="5" name="图片 5" descr="koca-ui 组织管理--中心团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koca-ui 组织管理--中心团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 xml:space="preserve">git submodule </w:t>
      </w:r>
      <w:r>
        <w:rPr>
          <w:rFonts w:hint="eastAsia"/>
          <w:lang w:val="en-US" w:eastAsia="zh-Hans"/>
        </w:rPr>
        <w:t>管理各子模块的组件</w:t>
      </w:r>
    </w:p>
    <w:p>
      <w:pPr>
        <w:numPr>
          <w:ilvl w:val="0"/>
          <w:numId w:val="0"/>
        </w:numPr>
        <w:rPr>
          <w:rFonts w:hint="eastAsia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 xml:space="preserve">  </w:t>
      </w:r>
    </w:p>
    <w:p>
      <w:pPr>
        <w:numPr>
          <w:ilvl w:val="0"/>
          <w:numId w:val="0"/>
        </w:numPr>
        <w:ind w:firstLine="420" w:firstLineChars="0"/>
        <w:rPr>
          <w:rFonts w:hint="default"/>
          <w:highlight w:val="lightGray"/>
          <w:lang w:eastAsia="zh-Hans"/>
        </w:rPr>
      </w:pPr>
      <w:r>
        <w:rPr>
          <w:rFonts w:hint="eastAsia"/>
          <w:b/>
          <w:bCs/>
          <w:highlight w:val="lightGray"/>
          <w:lang w:val="en-US" w:eastAsia="zh-Hans"/>
        </w:rPr>
        <w:t>注：g</w:t>
      </w:r>
      <w:r>
        <w:rPr>
          <w:rFonts w:hint="default"/>
          <w:highlight w:val="lightGray"/>
          <w:lang w:eastAsia="zh-Hans"/>
        </w:rPr>
        <w:t>it submodule</w:t>
      </w:r>
      <w:r>
        <w:rPr>
          <w:rFonts w:hint="eastAsia"/>
          <w:highlight w:val="lightGray"/>
          <w:lang w:val="en-US" w:eastAsia="zh-Hans"/>
        </w:rPr>
        <w:t>的功能是</w:t>
      </w:r>
      <w:r>
        <w:rPr>
          <w:rFonts w:hint="default"/>
          <w:highlight w:val="lightGray"/>
          <w:lang w:eastAsia="zh-Hans"/>
        </w:rPr>
        <w:t>建立了当前项目与子模块之间的依赖关系：子模块路径、子模块的远程仓库、子模块的版本号。</w:t>
      </w:r>
      <w:r>
        <w:rPr>
          <w:rStyle w:val="8"/>
          <w:rFonts w:hint="default"/>
          <w:sz w:val="21"/>
          <w:szCs w:val="22"/>
          <w:lang w:val="en-US" w:eastAsia="zh-Hans"/>
        </w:rPr>
        <w:t>https://zhuanlan.zhihu.com/p/87053283</w:t>
      </w:r>
    </w:p>
    <w:p>
      <w:pPr>
        <w:numPr>
          <w:ilvl w:val="0"/>
          <w:numId w:val="0"/>
        </w:numPr>
        <w:rPr>
          <w:rFonts w:hint="eastAsia"/>
          <w:b/>
          <w:bCs/>
          <w:lang w:eastAsia="zh-Hans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具体实施步骤：</w:t>
      </w:r>
    </w:p>
    <w:p>
      <w:pPr>
        <w:numPr>
          <w:ilvl w:val="0"/>
          <w:numId w:val="0"/>
        </w:numPr>
        <w:ind w:firstLine="360" w:firstLineChars="150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 xml:space="preserve">1. </w:t>
      </w:r>
      <w:r>
        <w:rPr>
          <w:rFonts w:hint="eastAsia"/>
          <w:sz w:val="24"/>
          <w:szCs w:val="24"/>
          <w:lang w:val="en-US" w:eastAsia="zh-Hans"/>
        </w:rPr>
        <w:t>业务部门维护并管理好业务组件仓库：</w:t>
      </w:r>
      <w:r>
        <w:rPr>
          <w:rFonts w:hint="eastAsia"/>
          <w:sz w:val="24"/>
          <w:szCs w:val="24"/>
          <w:lang w:val="en-US" w:eastAsia="zh-Hans"/>
        </w:rPr>
        <w:fldChar w:fldCharType="begin"/>
      </w:r>
      <w:r>
        <w:rPr>
          <w:rFonts w:hint="eastAsia"/>
          <w:sz w:val="24"/>
          <w:szCs w:val="24"/>
          <w:lang w:val="en-US" w:eastAsia="zh-Hans"/>
        </w:rPr>
        <w:instrText xml:space="preserve"> HYPERLINK "https://gitlab.com/xxx/kace-ui.git" </w:instrText>
      </w:r>
      <w:r>
        <w:rPr>
          <w:rFonts w:hint="eastAsia"/>
          <w:sz w:val="24"/>
          <w:szCs w:val="24"/>
          <w:lang w:val="en-US" w:eastAsia="zh-Hans"/>
        </w:rPr>
        <w:fldChar w:fldCharType="separate"/>
      </w:r>
      <w:r>
        <w:rPr>
          <w:rStyle w:val="8"/>
          <w:rFonts w:hint="eastAsia"/>
          <w:sz w:val="24"/>
          <w:szCs w:val="24"/>
          <w:lang w:val="en-US" w:eastAsia="zh-Hans"/>
        </w:rPr>
        <w:t>https://git</w:t>
      </w:r>
      <w:r>
        <w:rPr>
          <w:rStyle w:val="8"/>
          <w:rFonts w:hint="default"/>
          <w:sz w:val="24"/>
          <w:szCs w:val="24"/>
          <w:lang w:eastAsia="zh-Hans"/>
        </w:rPr>
        <w:t>lab</w:t>
      </w:r>
      <w:r>
        <w:rPr>
          <w:rStyle w:val="8"/>
          <w:rFonts w:hint="eastAsia"/>
          <w:sz w:val="24"/>
          <w:szCs w:val="24"/>
          <w:lang w:val="en-US" w:eastAsia="zh-Hans"/>
        </w:rPr>
        <w:t>.com</w:t>
      </w:r>
      <w:r>
        <w:rPr>
          <w:rStyle w:val="8"/>
          <w:rFonts w:hint="default"/>
          <w:sz w:val="24"/>
          <w:szCs w:val="24"/>
          <w:lang w:eastAsia="zh-Hans"/>
        </w:rPr>
        <w:t>/CF</w:t>
      </w:r>
      <w:r>
        <w:rPr>
          <w:rStyle w:val="8"/>
          <w:rFonts w:hint="eastAsia"/>
          <w:sz w:val="24"/>
          <w:szCs w:val="24"/>
          <w:lang w:val="en-US" w:eastAsia="zh-Hans"/>
        </w:rPr>
        <w:t>/k</w:t>
      </w:r>
      <w:r>
        <w:rPr>
          <w:rStyle w:val="8"/>
          <w:rFonts w:hint="default"/>
          <w:sz w:val="24"/>
          <w:szCs w:val="24"/>
          <w:lang w:eastAsia="zh-Hans"/>
        </w:rPr>
        <w:t>ace-ui</w:t>
      </w:r>
      <w:r>
        <w:rPr>
          <w:rStyle w:val="8"/>
          <w:rFonts w:hint="eastAsia"/>
          <w:sz w:val="24"/>
          <w:szCs w:val="24"/>
          <w:lang w:val="en-US" w:eastAsia="zh-Hans"/>
        </w:rPr>
        <w:t>.git</w:t>
      </w:r>
      <w:r>
        <w:rPr>
          <w:rFonts w:hint="eastAsia"/>
          <w:sz w:val="24"/>
          <w:szCs w:val="24"/>
          <w:lang w:val="en-US" w:eastAsia="zh-Hans"/>
        </w:rPr>
        <w:fldChar w:fldCharType="end"/>
      </w:r>
      <w:r>
        <w:rPr>
          <w:rFonts w:hint="default"/>
          <w:sz w:val="24"/>
          <w:szCs w:val="24"/>
          <w:lang w:eastAsia="zh-Hans"/>
        </w:rPr>
        <w:t xml:space="preserve"> (</w:t>
      </w:r>
      <w:r>
        <w:rPr>
          <w:rFonts w:hint="eastAsia"/>
          <w:sz w:val="24"/>
          <w:szCs w:val="24"/>
          <w:lang w:val="en-US" w:eastAsia="zh-Hans"/>
        </w:rPr>
        <w:t>维护标准</w:t>
      </w:r>
      <w:r>
        <w:rPr>
          <w:rFonts w:hint="default"/>
          <w:sz w:val="24"/>
          <w:szCs w:val="24"/>
          <w:lang w:eastAsia="zh-Hans"/>
        </w:rPr>
        <w:t>)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   2.  KOCA-UI </w:t>
      </w:r>
      <w:r>
        <w:rPr>
          <w:rFonts w:hint="eastAsia"/>
          <w:sz w:val="24"/>
          <w:szCs w:val="24"/>
          <w:lang w:val="en-US" w:eastAsia="zh-Hans"/>
        </w:rPr>
        <w:t>添加子模块组件库</w:t>
      </w:r>
      <w:r>
        <w:rPr>
          <w:rFonts w:hint="default"/>
          <w:sz w:val="24"/>
          <w:szCs w:val="24"/>
          <w:lang w:eastAsia="zh-Hans"/>
        </w:rPr>
        <w:t>:</w:t>
      </w:r>
    </w:p>
    <w:p>
      <w:pPr>
        <w:keepNext w:val="0"/>
        <w:keepLines w:val="0"/>
        <w:widowControl/>
        <w:suppressLineNumbers w:val="0"/>
        <w:shd w:val="clear" w:fill="1E1E1E"/>
        <w:spacing w:line="360" w:lineRule="atLeast"/>
        <w:jc w:val="left"/>
        <w:rPr>
          <w:rFonts w:ascii="Menlo" w:hAnsi="Menlo" w:eastAsia="Menlo" w:cs="Menlo"/>
          <w:b w:val="0"/>
          <w:color w:val="D4D4D4"/>
          <w:sz w:val="24"/>
          <w:szCs w:val="24"/>
        </w:rPr>
      </w:pPr>
      <w:r>
        <w:rPr>
          <w:rFonts w:hint="default" w:ascii="Menlo" w:hAnsi="Menlo" w:eastAsia="Menlo" w:cs="Menlo"/>
          <w:b w:val="0"/>
          <w:color w:val="9CDCFE"/>
          <w:kern w:val="0"/>
          <w:sz w:val="24"/>
          <w:szCs w:val="24"/>
          <w:shd w:val="clear" w:fill="1E1E1E"/>
          <w:lang w:val="en-US" w:eastAsia="zh-CN" w:bidi="ar"/>
        </w:rPr>
        <w:t>git</w:t>
      </w:r>
      <w:r>
        <w:rPr>
          <w:rFonts w:hint="default" w:ascii="Menlo" w:hAnsi="Menlo" w:eastAsia="Menlo" w:cs="Menlo"/>
          <w:b w:val="0"/>
          <w:color w:val="D4D4D4"/>
          <w:kern w:val="0"/>
          <w:sz w:val="24"/>
          <w:szCs w:val="24"/>
          <w:shd w:val="clear" w:fill="1E1E1E"/>
          <w:lang w:val="en-US" w:eastAsia="zh-CN" w:bidi="ar"/>
        </w:rPr>
        <w:t xml:space="preserve"> </w:t>
      </w:r>
      <w:r>
        <w:rPr>
          <w:rFonts w:hint="default" w:ascii="Menlo" w:hAnsi="Menlo" w:eastAsia="Menlo" w:cs="Menlo"/>
          <w:b w:val="0"/>
          <w:color w:val="9CDCFE"/>
          <w:kern w:val="0"/>
          <w:sz w:val="24"/>
          <w:szCs w:val="24"/>
          <w:shd w:val="clear" w:fill="1E1E1E"/>
          <w:lang w:val="en-US" w:eastAsia="zh-CN" w:bidi="ar"/>
        </w:rPr>
        <w:t>submodule</w:t>
      </w:r>
      <w:r>
        <w:rPr>
          <w:rFonts w:hint="default" w:ascii="Menlo" w:hAnsi="Menlo" w:eastAsia="Menlo" w:cs="Menlo"/>
          <w:b w:val="0"/>
          <w:color w:val="D4D4D4"/>
          <w:kern w:val="0"/>
          <w:sz w:val="24"/>
          <w:szCs w:val="24"/>
          <w:shd w:val="clear" w:fill="1E1E1E"/>
          <w:lang w:val="en-US" w:eastAsia="zh-CN" w:bidi="ar"/>
        </w:rPr>
        <w:t xml:space="preserve"> </w:t>
      </w:r>
      <w:r>
        <w:rPr>
          <w:rFonts w:hint="default" w:ascii="Menlo" w:hAnsi="Menlo" w:eastAsia="Menlo" w:cs="Menlo"/>
          <w:b w:val="0"/>
          <w:color w:val="9CDCFE"/>
          <w:kern w:val="0"/>
          <w:sz w:val="24"/>
          <w:szCs w:val="24"/>
          <w:shd w:val="clear" w:fill="1E1E1E"/>
          <w:lang w:val="en-US" w:eastAsia="zh-CN" w:bidi="ar"/>
        </w:rPr>
        <w:t>add</w:t>
      </w:r>
      <w:r>
        <w:rPr>
          <w:rFonts w:hint="default" w:ascii="Menlo" w:hAnsi="Menlo" w:eastAsia="Menlo" w:cs="Menlo"/>
          <w:b w:val="0"/>
          <w:color w:val="D4D4D4"/>
          <w:kern w:val="0"/>
          <w:sz w:val="24"/>
          <w:szCs w:val="24"/>
          <w:shd w:val="clear" w:fill="1E1E1E"/>
          <w:lang w:val="en-US" w:eastAsia="zh-CN" w:bidi="ar"/>
        </w:rPr>
        <w:t xml:space="preserve"> -</w:t>
      </w:r>
      <w:r>
        <w:rPr>
          <w:rFonts w:hint="default" w:ascii="Menlo" w:hAnsi="Menlo" w:eastAsia="Menlo" w:cs="Menlo"/>
          <w:b w:val="0"/>
          <w:color w:val="9CDCFE"/>
          <w:kern w:val="0"/>
          <w:sz w:val="24"/>
          <w:szCs w:val="24"/>
          <w:shd w:val="clear" w:fill="1E1E1E"/>
          <w:lang w:val="en-US" w:eastAsia="zh-CN" w:bidi="ar"/>
        </w:rPr>
        <w:t>b</w:t>
      </w:r>
      <w:r>
        <w:rPr>
          <w:rFonts w:hint="default" w:ascii="Menlo" w:hAnsi="Menlo" w:eastAsia="Menlo" w:cs="Menlo"/>
          <w:b w:val="0"/>
          <w:color w:val="D4D4D4"/>
          <w:kern w:val="0"/>
          <w:sz w:val="24"/>
          <w:szCs w:val="24"/>
          <w:shd w:val="clear" w:fill="1E1E1E"/>
          <w:lang w:val="en-US" w:eastAsia="zh-CN" w:bidi="ar"/>
        </w:rPr>
        <w:t xml:space="preserve"> [</w:t>
      </w:r>
      <w:r>
        <w:rPr>
          <w:rFonts w:hint="default" w:ascii="Menlo" w:hAnsi="Menlo" w:eastAsia="Menlo" w:cs="Menlo"/>
          <w:b w:val="0"/>
          <w:color w:val="9CDCFE"/>
          <w:kern w:val="0"/>
          <w:sz w:val="24"/>
          <w:szCs w:val="24"/>
          <w:shd w:val="clear" w:fill="1E1E1E"/>
          <w:lang w:val="en-US" w:eastAsia="zh-CN" w:bidi="ar"/>
        </w:rPr>
        <w:t>kace</w:t>
      </w:r>
      <w:r>
        <w:rPr>
          <w:rFonts w:hint="default" w:ascii="Menlo" w:hAnsi="Menlo" w:eastAsia="Menlo" w:cs="Menlo"/>
          <w:b w:val="0"/>
          <w:color w:val="D4D4D4"/>
          <w:kern w:val="0"/>
          <w:sz w:val="24"/>
          <w:szCs w:val="24"/>
          <w:shd w:val="clear" w:fill="1E1E1E"/>
          <w:lang w:val="en-US" w:eastAsia="zh-CN" w:bidi="ar"/>
        </w:rPr>
        <w:t>-</w:t>
      </w:r>
      <w:r>
        <w:rPr>
          <w:rFonts w:hint="default" w:ascii="Menlo" w:hAnsi="Menlo" w:eastAsia="Menlo" w:cs="Menlo"/>
          <w:b w:val="0"/>
          <w:color w:val="9CDCFE"/>
          <w:kern w:val="0"/>
          <w:sz w:val="24"/>
          <w:szCs w:val="24"/>
          <w:shd w:val="clear" w:fill="1E1E1E"/>
          <w:lang w:val="en-US" w:eastAsia="zh-CN" w:bidi="ar"/>
        </w:rPr>
        <w:t>ui</w:t>
      </w:r>
      <w:r>
        <w:rPr>
          <w:rFonts w:hint="default" w:ascii="Menlo" w:hAnsi="Menlo" w:eastAsia="Menlo" w:cs="Menlo"/>
          <w:b w:val="0"/>
          <w:color w:val="D4D4D4"/>
          <w:kern w:val="0"/>
          <w:sz w:val="24"/>
          <w:szCs w:val="24"/>
          <w:shd w:val="clear" w:fill="1E1E1E"/>
          <w:lang w:val="en-US" w:eastAsia="zh-CN" w:bidi="ar"/>
        </w:rPr>
        <w:t xml:space="preserve">] </w:t>
      </w:r>
      <w:r>
        <w:rPr>
          <w:rFonts w:hint="default" w:ascii="Menlo" w:hAnsi="Menlo" w:eastAsia="Menlo" w:cs="Menlo"/>
          <w:b w:val="0"/>
          <w:color w:val="C8C8C8"/>
          <w:kern w:val="0"/>
          <w:sz w:val="24"/>
          <w:szCs w:val="24"/>
          <w:shd w:val="clear" w:fill="1E1E1E"/>
          <w:lang w:val="en-US" w:eastAsia="zh-CN" w:bidi="ar"/>
        </w:rPr>
        <w:t>https</w:t>
      </w:r>
      <w:r>
        <w:rPr>
          <w:rFonts w:hint="default" w:ascii="Menlo" w:hAnsi="Menlo" w:eastAsia="Menlo" w:cs="Menlo"/>
          <w:b w:val="0"/>
          <w:color w:val="D4D4D4"/>
          <w:kern w:val="0"/>
          <w:sz w:val="24"/>
          <w:szCs w:val="24"/>
          <w:shd w:val="clear" w:fill="1E1E1E"/>
          <w:lang w:val="en-US" w:eastAsia="zh-CN" w:bidi="ar"/>
        </w:rPr>
        <w:t>:</w:t>
      </w:r>
      <w:r>
        <w:rPr>
          <w:rFonts w:hint="default" w:ascii="Menlo" w:hAnsi="Menlo" w:eastAsia="Menlo" w:cs="Menlo"/>
          <w:b w:val="0"/>
          <w:color w:val="C8C8C8"/>
          <w:kern w:val="0"/>
          <w:sz w:val="24"/>
          <w:szCs w:val="24"/>
          <w:shd w:val="clear" w:fill="1E1E1E"/>
          <w:lang w:val="en-US" w:eastAsia="zh-CN" w:bidi="ar"/>
        </w:rPr>
        <w:t>//gitlab.com/CF/kace-ui.git componets/kace-ui</w:t>
      </w:r>
    </w:p>
    <w:p>
      <w:pPr>
        <w:numPr>
          <w:ilvl w:val="0"/>
          <w:numId w:val="0"/>
        </w:numPr>
        <w:rPr>
          <w:rFonts w:hint="eastAsia"/>
          <w:b/>
          <w:bCs/>
          <w:lang w:eastAsia="zh-Hans"/>
        </w:rPr>
      </w:pPr>
    </w:p>
    <w:p>
      <w:pPr>
        <w:pStyle w:val="4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业务组件库发布管理：</w:t>
      </w:r>
    </w:p>
    <w:p>
      <w:pPr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24"/>
          <w:szCs w:val="24"/>
          <w:lang w:val="en-US" w:eastAsia="zh-Hans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Hans"/>
        </w:rPr>
        <w:t>发布方式</w:t>
      </w:r>
      <w:r>
        <w:rPr>
          <w:rFonts w:hint="default"/>
          <w:b/>
          <w:bCs/>
          <w:sz w:val="24"/>
          <w:szCs w:val="24"/>
          <w:lang w:eastAsia="zh-Hans"/>
        </w:rPr>
        <w:t>: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分布式发布</w:t>
      </w:r>
    </w:p>
    <w:p>
      <w:pPr>
        <w:numPr>
          <w:ilvl w:val="0"/>
          <w:numId w:val="0"/>
        </w:numPr>
        <w:ind w:firstLine="720" w:firstLineChars="300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 </w:t>
      </w:r>
      <w:r>
        <w:rPr>
          <w:rFonts w:hint="eastAsia"/>
          <w:sz w:val="24"/>
          <w:szCs w:val="24"/>
          <w:lang w:val="en-US" w:eastAsia="zh-Hans"/>
        </w:rPr>
        <w:t>s</w:t>
      </w:r>
      <w:r>
        <w:rPr>
          <w:rFonts w:hint="default"/>
          <w:sz w:val="24"/>
          <w:szCs w:val="24"/>
          <w:lang w:eastAsia="zh-Hans"/>
        </w:rPr>
        <w:t>zkingdom.yf.koca-ui</w:t>
      </w:r>
    </w:p>
    <w:p>
      <w:pPr>
        <w:numPr>
          <w:ilvl w:val="0"/>
          <w:numId w:val="0"/>
        </w:numPr>
        <w:ind w:firstLine="840" w:firstLineChars="350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@szkingdom.yf.koca-ui/kace </w:t>
      </w:r>
    </w:p>
    <w:p>
      <w:pPr>
        <w:numPr>
          <w:ilvl w:val="0"/>
          <w:numId w:val="0"/>
        </w:numPr>
        <w:ind w:firstLine="840" w:firstLineChars="350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>@szkingdom.yf.koca-ui/fs2.0</w:t>
      </w:r>
    </w:p>
    <w:p>
      <w:pPr>
        <w:numPr>
          <w:ilvl w:val="0"/>
          <w:numId w:val="0"/>
        </w:numPr>
        <w:ind w:firstLine="840" w:firstLineChars="350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优点：koca</w:t>
      </w:r>
      <w:r>
        <w:rPr>
          <w:rFonts w:hint="default"/>
          <w:sz w:val="24"/>
          <w:szCs w:val="24"/>
          <w:lang w:eastAsia="zh-Hans"/>
        </w:rPr>
        <w:t>-ui</w:t>
      </w:r>
      <w:r>
        <w:rPr>
          <w:rFonts w:hint="eastAsia"/>
          <w:sz w:val="24"/>
          <w:szCs w:val="24"/>
          <w:lang w:val="en-US" w:eastAsia="zh-Hans"/>
        </w:rPr>
        <w:t>和各子模块业务组件独立运维和管理</w:t>
      </w:r>
    </w:p>
    <w:p>
      <w:pPr>
        <w:numPr>
          <w:ilvl w:val="0"/>
          <w:numId w:val="0"/>
        </w:numPr>
        <w:ind w:firstLine="735" w:firstLineChars="350"/>
        <w:rPr>
          <w:rFonts w:hint="default"/>
          <w:lang w:eastAsia="zh-Hans"/>
        </w:rPr>
      </w:pPr>
      <w:r>
        <w:drawing>
          <wp:inline distT="0" distB="0" distL="114300" distR="114300">
            <wp:extent cx="4734560" cy="2834640"/>
            <wp:effectExtent l="0" t="0" r="15240" b="1016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 </w:t>
      </w:r>
    </w:p>
    <w:p>
      <w:pPr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24"/>
          <w:szCs w:val="24"/>
          <w:lang w:val="en-US" w:eastAsia="zh-Hans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Hans"/>
        </w:rPr>
        <w:t>发布流程：</w:t>
      </w:r>
    </w:p>
    <w:p>
      <w:pPr>
        <w:rPr>
          <w:rFonts w:hint="eastAsia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eastAsia="zh-Hans"/>
        </w:rPr>
        <w:drawing>
          <wp:inline distT="0" distB="0" distL="114300" distR="114300">
            <wp:extent cx="6177280" cy="3039745"/>
            <wp:effectExtent l="0" t="0" r="0" b="0"/>
            <wp:docPr id="1" name="图片 1" descr="koca-ui 组织管理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oca-ui 组织管理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 xml:space="preserve">  </w:t>
      </w:r>
      <w:r>
        <w:rPr>
          <w:rFonts w:hint="default"/>
          <w:sz w:val="24"/>
          <w:szCs w:val="24"/>
          <w:lang w:eastAsia="zh-Hans"/>
        </w:rPr>
        <w:tab/>
      </w:r>
      <w:r>
        <w:rPr>
          <w:rFonts w:hint="default"/>
          <w:sz w:val="24"/>
          <w:szCs w:val="24"/>
          <w:lang w:eastAsia="zh-Hans"/>
        </w:rPr>
        <w:t>KOCA</w:t>
      </w:r>
      <w:r>
        <w:rPr>
          <w:rFonts w:hint="eastAsia"/>
          <w:sz w:val="24"/>
          <w:szCs w:val="24"/>
          <w:lang w:val="en-US" w:eastAsia="zh-Hans"/>
        </w:rPr>
        <w:t>主导发正式版，发版前</w:t>
      </w:r>
      <w:r>
        <w:rPr>
          <w:rFonts w:hint="default"/>
          <w:sz w:val="24"/>
          <w:szCs w:val="24"/>
          <w:lang w:eastAsia="zh-Hans"/>
        </w:rPr>
        <w:t>KOCA</w:t>
      </w:r>
      <w:r>
        <w:rPr>
          <w:rFonts w:hint="eastAsia"/>
          <w:sz w:val="24"/>
          <w:szCs w:val="24"/>
          <w:lang w:val="en-US" w:eastAsia="zh-Hans"/>
        </w:rPr>
        <w:t>测试检查业务组件是否符合开发规范（布局，颜色等是否做好了兼容），统一视觉，统一交互；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业务方开发使用发sna</w:t>
      </w:r>
      <w:r>
        <w:rPr>
          <w:rFonts w:hint="default"/>
          <w:sz w:val="24"/>
          <w:szCs w:val="24"/>
          <w:lang w:val="en-US" w:eastAsia="zh-Hans"/>
        </w:rPr>
        <w:t>pshot</w:t>
      </w:r>
      <w:r>
        <w:rPr>
          <w:rFonts w:hint="eastAsia"/>
          <w:sz w:val="24"/>
          <w:szCs w:val="24"/>
          <w:lang w:val="en-US" w:eastAsia="zh-Hans"/>
        </w:rPr>
        <w:t>版</w:t>
      </w:r>
    </w:p>
    <w:p>
      <w:pPr>
        <w:numPr>
          <w:ilvl w:val="0"/>
          <w:numId w:val="0"/>
        </w:numPr>
        <w:ind w:firstLine="420" w:firstLineChars="0"/>
        <w:rPr>
          <w:rFonts w:hint="eastAsia"/>
          <w:sz w:val="24"/>
          <w:szCs w:val="24"/>
          <w:lang w:val="en-US" w:eastAsia="zh-Hans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需要缩短（测试，验收）时间，快速响应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</w:p>
    <w:p>
      <w:pPr>
        <w:pStyle w:val="3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二、</w:t>
      </w:r>
      <w:r>
        <w:rPr>
          <w:rFonts w:hint="default"/>
          <w:lang w:eastAsia="zh-Hans"/>
        </w:rPr>
        <w:t>KOCA-UI</w:t>
      </w:r>
      <w:r>
        <w:rPr>
          <w:rFonts w:hint="eastAsia"/>
          <w:lang w:val="en-US" w:eastAsia="zh-Hans"/>
        </w:rPr>
        <w:t>合并“中心团队”扩展组件后，项目升级</w:t>
      </w:r>
      <w:r>
        <w:rPr>
          <w:rFonts w:hint="default"/>
          <w:lang w:eastAsia="zh-Hans"/>
        </w:rPr>
        <w:t>KOCA-UI</w:t>
      </w:r>
      <w:r>
        <w:rPr>
          <w:rFonts w:hint="eastAsia"/>
          <w:lang w:val="en-US" w:eastAsia="zh-Hans"/>
        </w:rPr>
        <w:t>后对项目无影响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</w:p>
    <w:p>
      <w:pPr>
        <w:pStyle w:val="4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Koca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提供业务组件库基础模板及规范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Hans"/>
        </w:rPr>
      </w:pPr>
    </w:p>
    <w:p>
      <w:pPr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业务组件库模板</w:t>
      </w:r>
      <w:r>
        <w:rPr>
          <w:rFonts w:hint="default"/>
          <w:b/>
          <w:bCs/>
          <w:sz w:val="24"/>
          <w:szCs w:val="24"/>
          <w:lang w:eastAsia="zh-Hans"/>
        </w:rPr>
        <w:t>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样式预编译语言：</w:t>
      </w:r>
      <w:r>
        <w:rPr>
          <w:rFonts w:hint="default"/>
          <w:b w:val="0"/>
          <w:bCs w:val="0"/>
          <w:sz w:val="24"/>
          <w:szCs w:val="24"/>
          <w:lang w:eastAsia="zh-Hans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sass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eastAsia="zh-Hans"/>
        </w:rPr>
      </w:pPr>
      <w:r>
        <w:rPr>
          <w:rFonts w:hint="default"/>
          <w:b w:val="0"/>
          <w:bCs w:val="0"/>
          <w:sz w:val="24"/>
          <w:szCs w:val="24"/>
          <w:lang w:eastAsia="zh-Hans"/>
        </w:rPr>
        <w:t>Js: ts/es6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框架：vue</w:t>
      </w:r>
    </w:p>
    <w:p>
      <w:pPr>
        <w:numPr>
          <w:ilvl w:val="0"/>
          <w:numId w:val="0"/>
        </w:numPr>
        <w:rPr>
          <w:rFonts w:hint="eastAsia"/>
          <w:b/>
          <w:bCs/>
          <w:lang w:eastAsia="zh-Hans"/>
        </w:rPr>
      </w:pPr>
      <w:r>
        <w:rPr>
          <w:sz w:val="21"/>
        </w:rPr>
        <w:drawing>
          <wp:inline distT="0" distB="0" distL="114300" distR="114300">
            <wp:extent cx="1989455" cy="3664585"/>
            <wp:effectExtent l="0" t="0" r="17145" b="18415"/>
            <wp:docPr id="17" name="图片 17" descr="企业微信截图_575de4bd-a954-47f5-8216-39f540db9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企业微信截图_575de4bd-a954-47f5-8216-39f540db919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inline distT="0" distB="0" distL="114300" distR="114300">
                <wp:extent cx="3489325" cy="3637280"/>
                <wp:effectExtent l="6350" t="6350" r="9525" b="13970"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6900" y="2388870"/>
                          <a:ext cx="3489325" cy="363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Hans"/>
                              </w:rPr>
                              <w:t>组件库原则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：</w:t>
                            </w:r>
                          </w:p>
                          <w:p>
                            <w:pPr>
                              <w:ind w:firstLine="420" w:firstLineChars="0"/>
                              <w:rPr>
                                <w:rFonts w:hint="eastAsia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lang w:eastAsia="zh-Hans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约定大于配置</w:t>
                            </w:r>
                            <w:r>
                              <w:rPr>
                                <w:rFonts w:hint="eastAsia"/>
                                <w:lang w:eastAsia="zh-Hans"/>
                              </w:rPr>
                              <w:t>”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default"/>
                                <w:lang w:eastAsia="zh-Hans"/>
                              </w:rPr>
                              <w:t>packages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文件夹存放组件相关代码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default"/>
                                <w:lang w:eastAsia="zh-Hans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ackage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.json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组件包的描述信息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default"/>
                                <w:lang w:eastAsia="zh-Hans"/>
                              </w:rPr>
                              <w:t>packages/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assets文件夹存放公共样式（可选）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default"/>
                                <w:lang w:eastAsia="zh-Hans"/>
                              </w:rPr>
                              <w:t>packages/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assets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 xml:space="preserve">/fonts 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存放图标文件（建议尽量复用koca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-ui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提供的图标）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default"/>
                                <w:lang w:eastAsia="zh-Hans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a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 xml:space="preserve">ckages/assets/scss 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存放公共样式代码（一般不会用到）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组件放在pa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ckages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文件夹下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组件命名：小写字母</w:t>
                            </w:r>
                            <w:r>
                              <w:rPr>
                                <w:rFonts w:hint="default"/>
                                <w:lang w:eastAsia="zh-Hans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短横线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default"/>
                                <w:lang w:eastAsia="zh-Hans"/>
                              </w:rPr>
                              <w:t xml:space="preserve">Packages/index.js </w:t>
                            </w: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组件统一引入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组件在开发时不加前缀，注册时统一加前缀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支持默认引入、按需引入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left="0" w:leftChars="0" w:firstLine="420" w:firstLineChars="200"/>
                              <w:rPr>
                                <w:rFonts w:hint="eastAsia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Hans"/>
                              </w:rPr>
                              <w:t>组件开发时需考虑到主题切换问题，对颜色布局进行抽象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86.4pt;width:274.75pt;" fillcolor="#FFFFFF [3201]" filled="t" stroked="t" coordsize="21600,21600" o:gfxdata="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Iqq8btQAAAAFAQAADwAAAAAAAAABACAAAAA4AAAAZHJzL2Rvd25yZXYueG1sUEsBAhQAFAAAAAgA&#10;h07iQJUNpKVMAgAAeAQAAA4AAAAAAAAAAQAgAAAAO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Hans"/>
                        </w:rPr>
                        <w:t>组件库原则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：</w:t>
                      </w:r>
                    </w:p>
                    <w:p>
                      <w:pPr>
                        <w:ind w:firstLine="420" w:firstLineChars="0"/>
                        <w:rPr>
                          <w:rFonts w:hint="eastAsia"/>
                          <w:lang w:eastAsia="zh-Hans"/>
                        </w:rPr>
                      </w:pPr>
                      <w:r>
                        <w:rPr>
                          <w:rFonts w:hint="eastAsia"/>
                          <w:lang w:eastAsia="zh-Hans"/>
                        </w:rPr>
                        <w:t>“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约定大于配置</w:t>
                      </w:r>
                      <w:r>
                        <w:rPr>
                          <w:rFonts w:hint="eastAsia"/>
                          <w:lang w:eastAsia="zh-Hans"/>
                        </w:rPr>
                        <w:t>”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420" w:firstLineChars="20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default"/>
                          <w:lang w:eastAsia="zh-Hans"/>
                        </w:rPr>
                        <w:t>packages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文件夹存放组件相关代码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420" w:firstLineChars="20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default"/>
                          <w:lang w:eastAsia="zh-Hans"/>
                        </w:rPr>
                        <w:t>p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ackage</w:t>
                      </w:r>
                      <w:r>
                        <w:rPr>
                          <w:rFonts w:hint="default"/>
                          <w:lang w:eastAsia="zh-Hans"/>
                        </w:rPr>
                        <w:t>.json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组件包的描述信息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420" w:firstLineChars="20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default"/>
                          <w:lang w:eastAsia="zh-Hans"/>
                        </w:rPr>
                        <w:t>packages/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assets文件夹存放公共样式（可选）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420" w:firstLineChars="20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default"/>
                          <w:lang w:eastAsia="zh-Hans"/>
                        </w:rPr>
                        <w:t>packages/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assets</w:t>
                      </w:r>
                      <w:r>
                        <w:rPr>
                          <w:rFonts w:hint="default"/>
                          <w:lang w:eastAsia="zh-Hans"/>
                        </w:rPr>
                        <w:t xml:space="preserve">/fonts 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存放图标文件（建议尽量复用koca</w:t>
                      </w:r>
                      <w:r>
                        <w:rPr>
                          <w:rFonts w:hint="default"/>
                          <w:lang w:eastAsia="zh-Hans"/>
                        </w:rPr>
                        <w:t>-ui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提供的图标）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420" w:firstLineChars="20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default"/>
                          <w:lang w:eastAsia="zh-Hans"/>
                        </w:rPr>
                        <w:t>p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a</w:t>
                      </w:r>
                      <w:r>
                        <w:rPr>
                          <w:rFonts w:hint="default"/>
                          <w:lang w:eastAsia="zh-Hans"/>
                        </w:rPr>
                        <w:t xml:space="preserve">ckages/assets/scss 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存放公共样式代码（一般不会用到）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420" w:firstLineChars="20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组件放在pa</w:t>
                      </w:r>
                      <w:r>
                        <w:rPr>
                          <w:rFonts w:hint="default"/>
                          <w:lang w:eastAsia="zh-Hans"/>
                        </w:rPr>
                        <w:t>ckages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文件夹下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420" w:firstLineChars="20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组件命名：小写字母</w:t>
                      </w:r>
                      <w:r>
                        <w:rPr>
                          <w:rFonts w:hint="default"/>
                          <w:lang w:eastAsia="zh-Hans"/>
                        </w:rPr>
                        <w:t>+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短横线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420" w:firstLineChars="20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default"/>
                          <w:lang w:eastAsia="zh-Hans"/>
                        </w:rPr>
                        <w:t xml:space="preserve">Packages/index.js </w:t>
                      </w:r>
                      <w:r>
                        <w:rPr>
                          <w:rFonts w:hint="eastAsia"/>
                          <w:lang w:val="en-US" w:eastAsia="zh-Hans"/>
                        </w:rPr>
                        <w:t>组件统一引入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420" w:firstLineChars="20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组件在开发时不加前缀，注册时统一加前缀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420" w:firstLineChars="20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支持默认引入、按需引入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ind w:left="0" w:leftChars="0" w:firstLine="420" w:firstLineChars="200"/>
                        <w:rPr>
                          <w:rFonts w:hint="eastAsia"/>
                          <w:lang w:val="en-US" w:eastAsia="zh-Hans"/>
                        </w:rPr>
                      </w:pPr>
                      <w:r>
                        <w:rPr>
                          <w:rFonts w:hint="eastAsia"/>
                          <w:lang w:val="en-US" w:eastAsia="zh-Hans"/>
                        </w:rPr>
                        <w:t>组件开发时需考虑到主题切换问题，对颜色布局进行抽象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Hans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nsola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B4FC"/>
    <w:multiLevelType w:val="singleLevel"/>
    <w:tmpl w:val="6177B4FC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177B935"/>
    <w:multiLevelType w:val="singleLevel"/>
    <w:tmpl w:val="6177B935"/>
    <w:lvl w:ilvl="0" w:tentative="0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72A89"/>
    <w:rsid w:val="0E1B2E4E"/>
    <w:rsid w:val="13E94638"/>
    <w:rsid w:val="17DF8D0C"/>
    <w:rsid w:val="1FFF78C2"/>
    <w:rsid w:val="6BF7962D"/>
    <w:rsid w:val="6EBF6E77"/>
    <w:rsid w:val="6EDEF88A"/>
    <w:rsid w:val="73DED7BB"/>
    <w:rsid w:val="7BDDE004"/>
    <w:rsid w:val="7D7F7394"/>
    <w:rsid w:val="7F6F9236"/>
    <w:rsid w:val="7FF5CB93"/>
    <w:rsid w:val="BFFBABFA"/>
    <w:rsid w:val="D7E669A9"/>
    <w:rsid w:val="D8FF4B6C"/>
    <w:rsid w:val="DDAA5F84"/>
    <w:rsid w:val="EF79531D"/>
    <w:rsid w:val="F7BEA0B8"/>
    <w:rsid w:val="F7FF9BF5"/>
    <w:rsid w:val="F9DDDF14"/>
    <w:rsid w:val="FAF72A89"/>
    <w:rsid w:val="FB7774A8"/>
    <w:rsid w:val="FCF74BF4"/>
    <w:rsid w:val="FCFF5CED"/>
    <w:rsid w:val="FDBD3629"/>
    <w:rsid w:val="FF6FA3A2"/>
    <w:rsid w:val="FFF5FE5D"/>
    <w:rsid w:val="FFFB8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0"/>
    <w:rPr>
      <w:rFonts w:ascii="DejaVu Sans" w:hAnsi="DejaVu Sans" w:eastAsia="方正黑体_GBK"/>
      <w:sz w:val="20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HTML Code"/>
    <w:basedOn w:val="6"/>
    <w:qFormat/>
    <w:uiPriority w:val="0"/>
    <w:rPr>
      <w:rFonts w:ascii="DejaVu Sans" w:hAnsi="DejaVu Sans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2021-10-23T02:02:00Z</dcterms:created>
  <dc:creator>penghongqiao</dc:creator>
  <cp:lastModifiedBy>penghongqiao</cp:lastModifiedBy>
  <dcterms:modified xsi:type="dcterms:W3CDTF">2021-10-27T13:11:07Z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